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DE68A" w14:textId="073C269A" w:rsidR="006D03EE" w:rsidRDefault="00FE79F2" w:rsidP="00FE79F2">
      <w:pPr>
        <w:jc w:val="center"/>
      </w:pPr>
      <w:r>
        <w:rPr>
          <w:noProof/>
        </w:rPr>
        <w:drawing>
          <wp:inline distT="0" distB="0" distL="0" distR="0" wp14:anchorId="1BA051F7" wp14:editId="32138790">
            <wp:extent cx="2422187" cy="866936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74" cy="87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A60F" w14:textId="42AE0B0B" w:rsidR="00FE79F2" w:rsidRDefault="00F42B39" w:rsidP="00FE79F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="00FE79F2" w:rsidRPr="00FE79F2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https://www.statoquotidiano.it/03/02/2020/foggia-informazioni-da-imputati-o-persone-offese-potranno-essere-contattati-psicologi/731333/</w:t>
        </w:r>
      </w:hyperlink>
    </w:p>
    <w:p w14:paraId="3FA711E9" w14:textId="0926B83E" w:rsidR="00FE79F2" w:rsidRPr="00FE79F2" w:rsidRDefault="00FE79F2" w:rsidP="00FE79F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111111"/>
          <w:kern w:val="36"/>
          <w:sz w:val="48"/>
          <w:szCs w:val="48"/>
          <w:lang w:eastAsia="it-IT"/>
        </w:rPr>
      </w:pPr>
      <w:r>
        <w:rPr>
          <w:rFonts w:ascii="Verdana" w:eastAsia="Times New Roman" w:hAnsi="Verdana" w:cs="Times New Roman"/>
          <w:b/>
          <w:bCs/>
          <w:color w:val="111111"/>
          <w:kern w:val="36"/>
          <w:sz w:val="48"/>
          <w:szCs w:val="48"/>
          <w:lang w:eastAsia="it-IT"/>
        </w:rPr>
        <w:t>F</w:t>
      </w:r>
      <w:r w:rsidRPr="00FE79F2">
        <w:rPr>
          <w:rFonts w:ascii="Verdana" w:eastAsia="Times New Roman" w:hAnsi="Verdana" w:cs="Times New Roman"/>
          <w:b/>
          <w:bCs/>
          <w:color w:val="111111"/>
          <w:kern w:val="36"/>
          <w:sz w:val="48"/>
          <w:szCs w:val="48"/>
          <w:lang w:eastAsia="it-IT"/>
        </w:rPr>
        <w:t>oggia. “Informazioni da imputati o persone offese”, potranno essere contattati Psicologi</w:t>
      </w:r>
    </w:p>
    <w:p w14:paraId="0766E1AD" w14:textId="1C34D46E" w:rsidR="00FE79F2" w:rsidRDefault="00FE79F2" w:rsidP="00FE79F2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191919"/>
          <w:sz w:val="21"/>
          <w:szCs w:val="21"/>
          <w:lang w:eastAsia="it-IT"/>
        </w:rPr>
      </w:pPr>
      <w:r w:rsidRPr="00FE79F2">
        <w:rPr>
          <w:rFonts w:ascii="Verdana" w:eastAsia="Times New Roman" w:hAnsi="Verdana" w:cs="Times New Roman"/>
          <w:color w:val="191919"/>
          <w:sz w:val="21"/>
          <w:szCs w:val="21"/>
          <w:lang w:eastAsia="it-IT"/>
        </w:rPr>
        <w:t>"La collaborazione tra psicologi e Procura è stata sancita da un apposito protocollo firmato il 31 gennaio e divenuto effettivo il 1febbraio"</w:t>
      </w:r>
    </w:p>
    <w:p w14:paraId="2AFC6958" w14:textId="17DF0F3E" w:rsidR="00FE79F2" w:rsidRPr="00FE79F2" w:rsidRDefault="00F42B39" w:rsidP="00FE79F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it-IT"/>
        </w:rPr>
      </w:pPr>
      <w:hyperlink r:id="rId6" w:history="1">
        <w:r w:rsidR="00FE79F2" w:rsidRPr="00FE79F2">
          <w:rPr>
            <w:rFonts w:ascii="Verdana" w:eastAsia="Times New Roman" w:hAnsi="Verdana" w:cs="Times New Roman"/>
            <w:color w:val="CC0000"/>
            <w:sz w:val="21"/>
            <w:szCs w:val="21"/>
            <w:lang w:eastAsia="it-IT"/>
          </w:rPr>
          <w:br/>
        </w:r>
        <w:r w:rsidR="00FE79F2" w:rsidRPr="00FE79F2">
          <w:rPr>
            <w:rFonts w:ascii="Verdana" w:eastAsia="Times New Roman" w:hAnsi="Verdana" w:cs="Times New Roman"/>
            <w:noProof/>
            <w:color w:val="CC0000"/>
            <w:sz w:val="21"/>
            <w:szCs w:val="21"/>
            <w:lang w:eastAsia="it-IT"/>
          </w:rPr>
          <w:drawing>
            <wp:inline distT="0" distB="0" distL="0" distR="0" wp14:anchorId="2CBCE701" wp14:editId="51CF46E1">
              <wp:extent cx="2286000" cy="1712721"/>
              <wp:effectExtent l="0" t="0" r="0" b="1905"/>
              <wp:docPr id="6" name="Immagine 6" descr="TRIBUNALE DI FOGGIA, IMMAGINE D'ARCHIVIO (PH ENZO MAIZZI)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RIBUNALE DI FOGGIA, IMMAGINE D'ARCHIVIO (PH ENZO MAIZZI)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7277" cy="172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FE79F2" w:rsidRPr="00FE79F2">
        <w:rPr>
          <w:rFonts w:ascii="Open Sans" w:eastAsia="Times New Roman" w:hAnsi="Open Sans" w:cs="Open Sans"/>
          <w:color w:val="000000"/>
          <w:sz w:val="21"/>
          <w:szCs w:val="21"/>
          <w:lang w:eastAsia="it-IT"/>
        </w:rPr>
        <w:t xml:space="preserve"> </w:t>
      </w:r>
    </w:p>
    <w:p w14:paraId="30622452" w14:textId="77777777" w:rsidR="00FE79F2" w:rsidRPr="00FE79F2" w:rsidRDefault="00FE79F2" w:rsidP="00FE79F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</w:pPr>
      <w:r w:rsidRPr="00FE79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it-IT"/>
        </w:rPr>
        <w:t>Foggia</w:t>
      </w:r>
      <w:r w:rsidRPr="00FE79F2"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  <w:t>. Da sabato 1 febbraio 2020 è in vigore il protocollo di intesa stipulato tra l’</w:t>
      </w:r>
      <w:r w:rsidRPr="00FE79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it-IT"/>
        </w:rPr>
        <w:t>Ordine degli Psicologi di Puglia</w:t>
      </w:r>
      <w:r w:rsidRPr="00FE79F2"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  <w:t> e la </w:t>
      </w:r>
      <w:r w:rsidRPr="00FE79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it-IT"/>
        </w:rPr>
        <w:t>Procura della Repubblica di Foggia</w:t>
      </w:r>
      <w:r w:rsidRPr="00FE79F2"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  <w:t> per garantire la reperibilità di Psicologi professionisti iscritti all’albo, disponibili a fornire la prestazione richiesta dagli articoli 351 e 362, secondo i quali il Pubblico Ministero deve poter acquisire informazioni sommarie da imputati o persone offese in condizione di particolare vulnerabilità, siano essi minorenni o maggiorenni, entro tre giorni.</w:t>
      </w:r>
    </w:p>
    <w:p w14:paraId="778B0141" w14:textId="54F66786" w:rsidR="00FE79F2" w:rsidRPr="00FE79F2" w:rsidRDefault="00FE79F2" w:rsidP="00FE79F2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</w:pPr>
    </w:p>
    <w:p w14:paraId="250A8952" w14:textId="77777777" w:rsidR="00FE79F2" w:rsidRDefault="00FE79F2" w:rsidP="00FE79F2">
      <w:pPr>
        <w:shd w:val="clear" w:color="auto" w:fill="FFFFFF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</w:pPr>
      <w:r w:rsidRPr="00FE79F2">
        <w:rPr>
          <w:rFonts w:ascii="Verdana" w:eastAsia="Times New Roman" w:hAnsi="Verdana" w:cs="Times New Roman"/>
          <w:noProof/>
          <w:color w:val="CC0000"/>
          <w:sz w:val="21"/>
          <w:szCs w:val="21"/>
          <w:lang w:eastAsia="it-IT"/>
        </w:rPr>
        <w:drawing>
          <wp:inline distT="0" distB="0" distL="0" distR="0" wp14:anchorId="31845D52" wp14:editId="3DFCD1E1">
            <wp:extent cx="1417433" cy="943583"/>
            <wp:effectExtent l="0" t="0" r="0" b="9525"/>
            <wp:docPr id="2" name="Immagine 2" descr="IL PRESIDENTE VINCENZO GESUALD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 PRESIDENTE VINCENZO GESUALD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23" cy="94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C0709" w14:textId="2042CA5C" w:rsidR="00FE79F2" w:rsidRDefault="00FE79F2" w:rsidP="00FE79F2">
      <w:pPr>
        <w:shd w:val="clear" w:color="auto" w:fill="FFFFFF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</w:pPr>
      <w:r w:rsidRPr="00FE79F2"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  <w:t>Il presidente </w:t>
      </w:r>
      <w:r w:rsidRPr="00FE79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it-IT"/>
        </w:rPr>
        <w:t>Gesualdo</w:t>
      </w:r>
      <w:r w:rsidRPr="00FE79F2">
        <w:rPr>
          <w:rFonts w:ascii="Verdana" w:eastAsia="Times New Roman" w:hAnsi="Verdana" w:cs="Times New Roman"/>
          <w:color w:val="000000"/>
          <w:sz w:val="21"/>
          <w:szCs w:val="21"/>
          <w:lang w:eastAsia="it-IT"/>
        </w:rPr>
        <w:t> dichiara: “Abbiamo risposto tempestivamente per supportare il lavoro della Giustizia in un territorio preso di mira negli ultimi tempi. La collaborazione tra psicologi e Procura è stata sancita da un apposito protocollo firmato il 31 gennaio e divenuto effettivo il 1 febbraio. È stato predisposto un primo elenco di colleghi che garantiranno la loro reperibilità sul territorio foggiano in tempi brevissimi, per rispondere in maniera tempestiva e qualificata alle esigenze della giustizia e dei cittadini”.</w:t>
      </w:r>
    </w:p>
    <w:p w14:paraId="3D59EE69" w14:textId="18C5435C" w:rsidR="00FE79F2" w:rsidRDefault="00FE79F2" w:rsidP="00FE79F2">
      <w:pPr>
        <w:shd w:val="clear" w:color="auto" w:fill="FFFFFF"/>
        <w:spacing w:after="150" w:line="240" w:lineRule="auto"/>
        <w:jc w:val="right"/>
        <w:textAlignment w:val="baseline"/>
        <w:rPr>
          <w:rFonts w:ascii="Helvetica35-Thin" w:eastAsia="Times New Roman" w:hAnsi="Helvetica35-Thin" w:cs="Times New Roman"/>
          <w:color w:val="000000"/>
          <w:sz w:val="24"/>
          <w:szCs w:val="24"/>
          <w:lang w:eastAsia="it-IT"/>
        </w:rPr>
      </w:pPr>
    </w:p>
    <w:p w14:paraId="73DFB9A9" w14:textId="2809AEC7" w:rsidR="00FE79F2" w:rsidRDefault="00FE79F2" w:rsidP="00F42B39">
      <w:pPr>
        <w:spacing w:line="240" w:lineRule="auto"/>
        <w:rPr>
          <w:rFonts w:ascii="Times New Roman" w:hAnsi="Times New Roman" w:cs="Times New Roman"/>
          <w:i/>
          <w:iCs/>
          <w:sz w:val="4"/>
          <w:szCs w:val="4"/>
        </w:rPr>
      </w:pPr>
      <w:bookmarkStart w:id="0" w:name="_GoBack"/>
      <w:bookmarkEnd w:id="0"/>
    </w:p>
    <w:p w14:paraId="5F580CA6" w14:textId="6FAA4E41" w:rsidR="00FE79F2" w:rsidRPr="00FE79F2" w:rsidRDefault="00FE79F2" w:rsidP="00FE79F2">
      <w:pPr>
        <w:spacing w:line="240" w:lineRule="auto"/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03 febbraio 2020</w:t>
      </w:r>
    </w:p>
    <w:sectPr w:rsidR="00FE79F2" w:rsidRPr="00FE79F2" w:rsidSect="00FE79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35-Thi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F5"/>
    <w:rsid w:val="00114CF5"/>
    <w:rsid w:val="0036788D"/>
    <w:rsid w:val="004A7DBD"/>
    <w:rsid w:val="009002D0"/>
    <w:rsid w:val="00F42B39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74A8"/>
  <w15:chartTrackingRefBased/>
  <w15:docId w15:val="{F6D946B3-FBB5-4278-B4FA-6050220E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E7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E79F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79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E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m-descr">
    <w:name w:val="tdm-descr"/>
    <w:basedOn w:val="Normale"/>
    <w:rsid w:val="00FE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db-add-text">
    <w:name w:val="tdb-add-text"/>
    <w:basedOn w:val="Carpredefinitoparagrafo"/>
    <w:rsid w:val="00FE79F2"/>
  </w:style>
  <w:style w:type="character" w:styleId="Enfasigrassetto">
    <w:name w:val="Strong"/>
    <w:basedOn w:val="Carpredefinitoparagrafo"/>
    <w:uiPriority w:val="22"/>
    <w:qFormat/>
    <w:rsid w:val="00FE7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447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410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2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01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60859"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9176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7981">
                                  <w:marLeft w:val="45"/>
                                  <w:marRight w:val="270"/>
                                  <w:marTop w:val="0"/>
                                  <w:marBottom w:val="105"/>
                                  <w:divBdr>
                                    <w:top w:val="single" w:sz="6" w:space="0" w:color="E5E6EA"/>
                                    <w:left w:val="single" w:sz="6" w:space="0" w:color="E5E6EA"/>
                                    <w:bottom w:val="single" w:sz="6" w:space="0" w:color="E5E6EA"/>
                                    <w:right w:val="single" w:sz="6" w:space="0" w:color="E5E6EA"/>
                                  </w:divBdr>
                                  <w:divsChild>
                                    <w:div w:id="313294359">
                                      <w:marLeft w:val="-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9E9E9"/>
                                        <w:left w:val="none" w:sz="0" w:space="9" w:color="E9E9E9"/>
                                        <w:bottom w:val="none" w:sz="0" w:space="0" w:color="E9E9E9"/>
                                        <w:right w:val="none" w:sz="0" w:space="13" w:color="E9E9E9"/>
                                      </w:divBdr>
                                    </w:div>
                                  </w:divsChild>
                                </w:div>
                                <w:div w:id="973948501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1534272742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1990282011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1407455345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525215829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9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6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6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31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114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0.wp.com/www.statoquotidiano.it/wp-content/uploads/2020/02/vincenzo_gesualdo.jpg?ssl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2.wp.com/www.statoquotidiano.it/wp-content/uploads/2014/10/TRIBUNALE-FOGGIA-statoquotidiano-settembre-2014-1.jpg?fit=1024%2C768&amp;ssl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atoquotidiano.it/03/02/2020/foggia-informazioni-da-imputati-o-persone-offese-potranno-essere-contattati-psicologi/731333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Loiacono- Comma3</cp:lastModifiedBy>
  <cp:revision>4</cp:revision>
  <dcterms:created xsi:type="dcterms:W3CDTF">2020-02-04T08:36:00Z</dcterms:created>
  <dcterms:modified xsi:type="dcterms:W3CDTF">2020-03-04T10:03:00Z</dcterms:modified>
</cp:coreProperties>
</file>